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lang w:val="en-US" w:eastAsia="zh-CN"/>
        </w:rPr>
      </w:pPr>
      <w:r>
        <w:rPr>
          <w:rFonts w:hint="eastAsia"/>
          <w:lang w:val="en-US" w:eastAsia="zh-CN"/>
        </w:rPr>
        <w:t>一、</w:t>
      </w:r>
      <w:r>
        <w:rPr>
          <w:rFonts w:hint="eastAsia"/>
          <w:b/>
          <w:bCs/>
          <w:lang w:val="en-US" w:eastAsia="zh-CN"/>
        </w:rPr>
        <w:t>聚美食后台8.4.1.9介绍</w:t>
      </w:r>
    </w:p>
    <w:p>
      <w:pPr>
        <w:rPr>
          <w:rFonts w:hint="eastAsia"/>
          <w:lang w:val="en-US" w:eastAsia="zh-CN"/>
        </w:rPr>
      </w:pPr>
      <w:r>
        <w:rPr>
          <w:rFonts w:hint="eastAsia"/>
          <w:lang w:val="en-US" w:eastAsia="zh-CN"/>
        </w:rPr>
        <w:t>聚美食打印机的设置直接关系到饭店厨房接单以及服务员上菜、对菜的效率，8.4.1.9版本的聚美食后台在打印机设置上做了很大改进，适用于各种类型酒店。</w:t>
      </w:r>
    </w:p>
    <w:p>
      <w:pPr>
        <w:numPr>
          <w:ilvl w:val="0"/>
          <w:numId w:val="1"/>
        </w:numPr>
        <w:rPr>
          <w:rFonts w:hint="eastAsia"/>
          <w:lang w:val="en-US" w:eastAsia="zh-CN"/>
        </w:rPr>
      </w:pPr>
      <w:r>
        <w:rPr>
          <w:rFonts w:hint="eastAsia"/>
          <w:lang w:val="en-US" w:eastAsia="zh-CN"/>
        </w:rPr>
        <w:t>在打印出口设置处有六个打印出口可供设置。分别为：吧厨普通出口，吧厨区域出口，标签打印出口，传菜打印出口，预结打印出口，结账及其他出口。我们常用的设置是吧厨普通出口，吧厨区域出口，结账及其他出口，其中吧厨区域出口的设置是本文档的重点。</w:t>
      </w:r>
    </w:p>
    <w:p>
      <w:pPr>
        <w:numPr>
          <w:ilvl w:val="0"/>
          <w:numId w:val="0"/>
        </w:numPr>
        <w:rPr>
          <w:rFonts w:hint="eastAsia"/>
          <w:lang w:val="en-US" w:eastAsia="zh-CN"/>
        </w:rPr>
      </w:pPr>
      <w:r>
        <w:rPr>
          <w:rFonts w:hint="eastAsia"/>
          <w:lang w:val="en-US" w:eastAsia="zh-CN"/>
        </w:rPr>
        <w:t>我们以一家三层的酒楼（三个区域出口打印机），厨房三台打印机（菜肴，糕点，总单），前台一台收银打印机，为例讲解一下打印机的设置。</w:t>
      </w:r>
    </w:p>
    <w:p>
      <w:pPr>
        <w:numPr>
          <w:ilvl w:val="0"/>
          <w:numId w:val="0"/>
        </w:numPr>
      </w:pPr>
      <w:r>
        <w:drawing>
          <wp:inline distT="0" distB="0" distL="114300" distR="114300">
            <wp:extent cx="6311265" cy="3294380"/>
            <wp:effectExtent l="0" t="0" r="133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311265" cy="329438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图1.1.1</w:t>
      </w:r>
    </w:p>
    <w:p>
      <w:pPr>
        <w:numPr>
          <w:ilvl w:val="0"/>
          <w:numId w:val="0"/>
        </w:numPr>
        <w:rPr>
          <w:rFonts w:hint="eastAsia"/>
          <w:lang w:val="en-US" w:eastAsia="zh-CN"/>
        </w:rPr>
      </w:pPr>
      <w:r>
        <w:rPr>
          <w:rFonts w:hint="eastAsia"/>
          <w:lang w:val="en-US" w:eastAsia="zh-CN"/>
        </w:rPr>
        <w:t>二、</w:t>
      </w:r>
      <w:r>
        <w:rPr>
          <w:rFonts w:hint="eastAsia"/>
          <w:b/>
          <w:bCs/>
          <w:lang w:val="en-US" w:eastAsia="zh-CN"/>
        </w:rPr>
        <w:t>吧厨普通出口设置</w:t>
      </w:r>
    </w:p>
    <w:p>
      <w:pPr>
        <w:numPr>
          <w:ilvl w:val="0"/>
          <w:numId w:val="0"/>
        </w:numPr>
        <w:rPr>
          <w:rFonts w:hint="eastAsia"/>
          <w:lang w:val="en-US" w:eastAsia="zh-CN"/>
        </w:rPr>
      </w:pPr>
      <w:r>
        <w:rPr>
          <w:rFonts w:hint="eastAsia"/>
          <w:lang w:val="en-US" w:eastAsia="zh-CN"/>
        </w:rPr>
        <w:t>1.吧厨普通出口处是设置厨房打印机的，下面我们来设置一下吧厨普通出口。</w:t>
      </w:r>
    </w:p>
    <w:p>
      <w:pPr>
        <w:numPr>
          <w:ilvl w:val="0"/>
          <w:numId w:val="0"/>
        </w:numPr>
      </w:pPr>
      <w:r>
        <w:rPr>
          <w:rFonts w:hint="eastAsia"/>
          <w:lang w:val="en-US" w:eastAsia="zh-CN"/>
        </w:rPr>
        <w:t>选择右上角的添加，我们会看到以下界面（出口对应打印机需要我们提前安装重命名好）</w:t>
      </w:r>
      <w:r>
        <w:drawing>
          <wp:inline distT="0" distB="0" distL="114300" distR="114300">
            <wp:extent cx="5269230" cy="2999740"/>
            <wp:effectExtent l="0" t="0" r="762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230" cy="299974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图2.1.1</w:t>
      </w:r>
    </w:p>
    <w:p>
      <w:pPr>
        <w:numPr>
          <w:ilvl w:val="0"/>
          <w:numId w:val="1"/>
        </w:numPr>
        <w:rPr>
          <w:rFonts w:hint="eastAsia"/>
          <w:lang w:val="en-US" w:eastAsia="zh-CN"/>
        </w:rPr>
      </w:pPr>
      <w:r>
        <w:rPr>
          <w:rFonts w:hint="eastAsia"/>
          <w:lang w:val="en-US" w:eastAsia="zh-CN"/>
        </w:rPr>
        <w:t>那么打印出口类型我们选择吧厨普通出口，打印出口名称携程菜肴，下面的出口对应打印机选为菜肴。</w:t>
      </w:r>
    </w:p>
    <w:p>
      <w:pPr>
        <w:numPr>
          <w:ilvl w:val="0"/>
          <w:numId w:val="0"/>
        </w:numPr>
      </w:pPr>
      <w:r>
        <w:drawing>
          <wp:inline distT="0" distB="0" distL="114300" distR="114300">
            <wp:extent cx="5269230" cy="3816985"/>
            <wp:effectExtent l="0" t="0" r="762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9230" cy="381698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图2.2.1</w:t>
      </w:r>
    </w:p>
    <w:p>
      <w:pPr>
        <w:numPr>
          <w:ilvl w:val="0"/>
          <w:numId w:val="0"/>
        </w:numPr>
        <w:rPr>
          <w:rFonts w:hint="eastAsia" w:eastAsiaTheme="minorEastAsia"/>
          <w:lang w:val="en-US" w:eastAsia="zh-CN"/>
        </w:rPr>
      </w:pPr>
      <w:r>
        <w:rPr>
          <w:rFonts w:hint="eastAsia"/>
          <w:lang w:val="en-US" w:eastAsia="zh-CN"/>
        </w:rPr>
        <w:t>3.打印属性里面我们可以设置打印份数，字体大小，以及字体类型（</w:t>
      </w:r>
      <w:r>
        <w:rPr>
          <w:rFonts w:hint="eastAsia"/>
          <w:b/>
          <w:bCs/>
          <w:lang w:val="en-US" w:eastAsia="zh-CN"/>
        </w:rPr>
        <w:t>切记不可选择@型字体</w:t>
      </w:r>
      <w:r>
        <w:rPr>
          <w:rFonts w:hint="eastAsia"/>
          <w:lang w:val="en-US" w:eastAsia="zh-CN"/>
        </w:rPr>
        <w:t>），然后保存即可</w:t>
      </w:r>
    </w:p>
    <w:p>
      <w:pPr>
        <w:numPr>
          <w:ilvl w:val="0"/>
          <w:numId w:val="0"/>
        </w:numPr>
      </w:pPr>
      <w:r>
        <w:drawing>
          <wp:inline distT="0" distB="0" distL="114300" distR="114300">
            <wp:extent cx="5269230" cy="3083560"/>
            <wp:effectExtent l="0" t="0" r="762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9230" cy="308356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图2.3.1</w:t>
      </w:r>
    </w:p>
    <w:p>
      <w:pPr>
        <w:numPr>
          <w:ilvl w:val="0"/>
          <w:numId w:val="2"/>
        </w:numPr>
        <w:rPr>
          <w:rFonts w:hint="eastAsia"/>
          <w:lang w:val="en-US" w:eastAsia="zh-CN"/>
        </w:rPr>
      </w:pPr>
      <w:r>
        <w:rPr>
          <w:rFonts w:hint="eastAsia"/>
          <w:lang w:val="en-US" w:eastAsia="zh-CN"/>
        </w:rPr>
        <w:t>汤类的设置方法一样，这样我们就设置完了吧厨普通出口。</w:t>
      </w:r>
    </w:p>
    <w:p>
      <w:pPr>
        <w:numPr>
          <w:ilvl w:val="0"/>
          <w:numId w:val="0"/>
        </w:numPr>
      </w:pPr>
      <w:r>
        <w:drawing>
          <wp:inline distT="0" distB="0" distL="114300" distR="114300">
            <wp:extent cx="5330825" cy="3826510"/>
            <wp:effectExtent l="0" t="0" r="3175" b="254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330825" cy="382651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图2.4.1</w:t>
      </w:r>
    </w:p>
    <w:p>
      <w:pPr>
        <w:numPr>
          <w:ilvl w:val="0"/>
          <w:numId w:val="3"/>
        </w:numPr>
        <w:rPr>
          <w:rFonts w:hint="eastAsia"/>
          <w:b/>
          <w:bCs/>
          <w:lang w:eastAsia="zh-CN"/>
        </w:rPr>
      </w:pPr>
      <w:r>
        <w:rPr>
          <w:rFonts w:hint="eastAsia"/>
          <w:b/>
          <w:bCs/>
          <w:lang w:eastAsia="zh-CN"/>
        </w:rPr>
        <w:t>吧厨区域出口设置</w:t>
      </w:r>
    </w:p>
    <w:p>
      <w:pPr>
        <w:numPr>
          <w:ilvl w:val="0"/>
          <w:numId w:val="4"/>
        </w:numPr>
        <w:rPr>
          <w:rFonts w:hint="eastAsia"/>
          <w:b w:val="0"/>
          <w:bCs w:val="0"/>
          <w:lang w:val="en-US" w:eastAsia="zh-CN"/>
        </w:rPr>
      </w:pPr>
      <w:r>
        <w:rPr>
          <w:rFonts w:hint="eastAsia"/>
          <w:b w:val="0"/>
          <w:bCs w:val="0"/>
          <w:lang w:val="en-US" w:eastAsia="zh-CN"/>
        </w:rPr>
        <w:t>首先我们在设置此之前，必须先在基础资料里面设置好房台区域，我们添加好一二三楼房台区域。</w:t>
      </w:r>
    </w:p>
    <w:p>
      <w:pPr>
        <w:numPr>
          <w:ilvl w:val="0"/>
          <w:numId w:val="0"/>
        </w:numPr>
      </w:pPr>
      <w:r>
        <w:drawing>
          <wp:inline distT="0" distB="0" distL="114300" distR="114300">
            <wp:extent cx="4847590" cy="3361690"/>
            <wp:effectExtent l="0" t="0" r="10160"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4847590" cy="336169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图3.1.1</w:t>
      </w:r>
    </w:p>
    <w:p>
      <w:pPr>
        <w:numPr>
          <w:ilvl w:val="0"/>
          <w:numId w:val="0"/>
        </w:numPr>
        <w:rPr>
          <w:rFonts w:hint="eastAsia"/>
          <w:lang w:val="en-US" w:eastAsia="zh-CN"/>
        </w:rPr>
      </w:pPr>
      <w:r>
        <w:drawing>
          <wp:inline distT="0" distB="0" distL="114300" distR="114300">
            <wp:extent cx="5269865" cy="3435985"/>
            <wp:effectExtent l="0" t="0" r="698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69865" cy="3435985"/>
                    </a:xfrm>
                    <a:prstGeom prst="rect">
                      <a:avLst/>
                    </a:prstGeom>
                    <a:noFill/>
                    <a:ln w="9525">
                      <a:noFill/>
                    </a:ln>
                  </pic:spPr>
                </pic:pic>
              </a:graphicData>
            </a:graphic>
          </wp:inline>
        </w:drawing>
      </w:r>
      <w:r>
        <w:rPr>
          <w:rFonts w:hint="eastAsia"/>
          <w:lang w:val="en-US" w:eastAsia="zh-CN"/>
        </w:rPr>
        <w:t xml:space="preserve">                             图3.1.2</w:t>
      </w:r>
    </w:p>
    <w:p>
      <w:pPr>
        <w:numPr>
          <w:ilvl w:val="0"/>
          <w:numId w:val="4"/>
        </w:numPr>
        <w:rPr>
          <w:rFonts w:hint="eastAsia"/>
          <w:b w:val="0"/>
          <w:bCs w:val="0"/>
          <w:lang w:val="en-US" w:eastAsia="zh-CN"/>
        </w:rPr>
      </w:pPr>
      <w:r>
        <w:rPr>
          <w:rFonts w:hint="eastAsia"/>
          <w:b w:val="0"/>
          <w:bCs w:val="0"/>
          <w:lang w:val="en-US" w:eastAsia="zh-CN"/>
        </w:rPr>
        <w:t>在房台设置这里，我们添加房台时要选择对应的房台区域。</w:t>
      </w:r>
    </w:p>
    <w:p>
      <w:pPr>
        <w:numPr>
          <w:ilvl w:val="0"/>
          <w:numId w:val="0"/>
        </w:numPr>
      </w:pPr>
      <w:r>
        <w:drawing>
          <wp:inline distT="0" distB="0" distL="114300" distR="114300">
            <wp:extent cx="4580890" cy="3314065"/>
            <wp:effectExtent l="0" t="0" r="10160" b="6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4580890" cy="331406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图3.2.1</w:t>
      </w:r>
    </w:p>
    <w:p>
      <w:pPr>
        <w:numPr>
          <w:ilvl w:val="0"/>
          <w:numId w:val="0"/>
        </w:numPr>
      </w:pPr>
      <w:r>
        <w:drawing>
          <wp:inline distT="0" distB="0" distL="114300" distR="114300">
            <wp:extent cx="5269865" cy="3435985"/>
            <wp:effectExtent l="0" t="0" r="6985" b="1206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5269865" cy="3435985"/>
                    </a:xfrm>
                    <a:prstGeom prst="rect">
                      <a:avLst/>
                    </a:prstGeom>
                    <a:noFill/>
                    <a:ln w="9525">
                      <a:noFill/>
                    </a:ln>
                  </pic:spPr>
                </pic:pic>
              </a:graphicData>
            </a:graphic>
          </wp:inline>
        </w:drawing>
      </w:r>
      <w:r>
        <w:rPr>
          <w:rFonts w:hint="eastAsia"/>
          <w:lang w:val="en-US" w:eastAsia="zh-CN"/>
        </w:rPr>
        <w:t xml:space="preserve">                                 图3.2.2</w:t>
      </w:r>
    </w:p>
    <w:p>
      <w:pPr>
        <w:numPr>
          <w:ilvl w:val="0"/>
          <w:numId w:val="4"/>
        </w:numPr>
        <w:rPr>
          <w:rFonts w:hint="eastAsia"/>
          <w:lang w:val="en-US" w:eastAsia="zh-CN"/>
        </w:rPr>
      </w:pPr>
      <w:r>
        <w:rPr>
          <w:rFonts w:hint="eastAsia"/>
          <w:lang w:val="en-US" w:eastAsia="zh-CN"/>
        </w:rPr>
        <w:t>那么现在我们就可以设置吧厨区域打印了。我们在添加吧厨区域打印的时候会看到多了出口对应区域的选项，我们将打印出口名称设置为吧厨区域出口（二三楼也一样），记得区域跟区域对应打印机一定要对应。</w:t>
      </w:r>
    </w:p>
    <w:p>
      <w:pPr>
        <w:numPr>
          <w:ilvl w:val="0"/>
          <w:numId w:val="0"/>
        </w:numPr>
      </w:pPr>
      <w:r>
        <w:drawing>
          <wp:inline distT="0" distB="0" distL="114300" distR="114300">
            <wp:extent cx="5269230" cy="4483100"/>
            <wp:effectExtent l="0" t="0" r="7620" b="1270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3"/>
                    <a:stretch>
                      <a:fillRect/>
                    </a:stretch>
                  </pic:blipFill>
                  <pic:spPr>
                    <a:xfrm>
                      <a:off x="0" y="0"/>
                      <a:ext cx="5269230" cy="4483100"/>
                    </a:xfrm>
                    <a:prstGeom prst="rect">
                      <a:avLst/>
                    </a:prstGeom>
                    <a:noFill/>
                    <a:ln w="9525">
                      <a:noFill/>
                    </a:ln>
                  </pic:spPr>
                </pic:pic>
              </a:graphicData>
            </a:graphic>
          </wp:inline>
        </w:drawing>
      </w:r>
      <w:r>
        <w:rPr>
          <w:rFonts w:hint="eastAsia"/>
          <w:lang w:val="en-US" w:eastAsia="zh-CN"/>
        </w:rPr>
        <w:t xml:space="preserve">                                  图3.3.1</w:t>
      </w:r>
    </w:p>
    <w:p>
      <w:pPr>
        <w:numPr>
          <w:ilvl w:val="0"/>
          <w:numId w:val="0"/>
        </w:numPr>
        <w:rPr>
          <w:rFonts w:hint="eastAsia" w:eastAsiaTheme="minorEastAsia"/>
          <w:lang w:val="en-US" w:eastAsia="zh-CN"/>
        </w:rPr>
      </w:pPr>
      <w:r>
        <w:rPr>
          <w:rFonts w:hint="eastAsia"/>
          <w:lang w:val="en-US" w:eastAsia="zh-CN"/>
        </w:rPr>
        <w:t>4.这样一二三楼的吧厨区域出口就设置完了。</w:t>
      </w:r>
    </w:p>
    <w:p>
      <w:pPr>
        <w:numPr>
          <w:ilvl w:val="0"/>
          <w:numId w:val="0"/>
        </w:numPr>
      </w:pPr>
      <w:r>
        <w:drawing>
          <wp:inline distT="0" distB="0" distL="114300" distR="114300">
            <wp:extent cx="5274310" cy="3398520"/>
            <wp:effectExtent l="0" t="0" r="2540" b="1143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4"/>
                    <a:stretch>
                      <a:fillRect/>
                    </a:stretch>
                  </pic:blipFill>
                  <pic:spPr>
                    <a:xfrm>
                      <a:off x="0" y="0"/>
                      <a:ext cx="5274310" cy="3398520"/>
                    </a:xfrm>
                    <a:prstGeom prst="rect">
                      <a:avLst/>
                    </a:prstGeom>
                    <a:noFill/>
                    <a:ln w="9525">
                      <a:noFill/>
                    </a:ln>
                  </pic:spPr>
                </pic:pic>
              </a:graphicData>
            </a:graphic>
          </wp:inline>
        </w:drawing>
      </w:r>
      <w:r>
        <w:rPr>
          <w:rFonts w:hint="eastAsia"/>
          <w:lang w:val="en-US" w:eastAsia="zh-CN"/>
        </w:rPr>
        <w:t xml:space="preserve">                                  图3.4.1</w:t>
      </w:r>
    </w:p>
    <w:p>
      <w:pPr>
        <w:numPr>
          <w:ilvl w:val="0"/>
          <w:numId w:val="5"/>
        </w:numPr>
        <w:rPr>
          <w:rFonts w:hint="eastAsia"/>
          <w:lang w:val="en-US" w:eastAsia="zh-CN"/>
        </w:rPr>
      </w:pPr>
      <w:r>
        <w:rPr>
          <w:rFonts w:hint="eastAsia"/>
          <w:lang w:val="en-US" w:eastAsia="zh-CN"/>
        </w:rPr>
        <w:t>如果厨房需要出一张总单的话，我们还需要对厨房总单进行设置，</w:t>
      </w:r>
      <w:r>
        <w:rPr>
          <w:rFonts w:hint="eastAsia"/>
          <w:b/>
          <w:bCs/>
          <w:lang w:val="en-US" w:eastAsia="zh-CN"/>
        </w:rPr>
        <w:t>这里的打印出口名称一定要与一二三楼的打印出口名称相同</w:t>
      </w:r>
      <w:r>
        <w:rPr>
          <w:rFonts w:hint="eastAsia"/>
          <w:lang w:val="en-US" w:eastAsia="zh-CN"/>
        </w:rPr>
        <w:t>，我们统一设置为区域打印，如下图，保存即可。（肯定会有人有疑问，为什么要这样设置，后面为大家做出解答）</w:t>
      </w:r>
    </w:p>
    <w:p>
      <w:pPr>
        <w:numPr>
          <w:ilvl w:val="0"/>
          <w:numId w:val="0"/>
        </w:numPr>
      </w:pPr>
      <w:r>
        <w:drawing>
          <wp:inline distT="0" distB="0" distL="114300" distR="114300">
            <wp:extent cx="5269230" cy="4483100"/>
            <wp:effectExtent l="0" t="0" r="7620" b="1270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5"/>
                    <a:stretch>
                      <a:fillRect/>
                    </a:stretch>
                  </pic:blipFill>
                  <pic:spPr>
                    <a:xfrm>
                      <a:off x="0" y="0"/>
                      <a:ext cx="5269230" cy="4483100"/>
                    </a:xfrm>
                    <a:prstGeom prst="rect">
                      <a:avLst/>
                    </a:prstGeom>
                    <a:noFill/>
                    <a:ln w="9525">
                      <a:noFill/>
                    </a:ln>
                  </pic:spPr>
                </pic:pic>
              </a:graphicData>
            </a:graphic>
          </wp:inline>
        </w:drawing>
      </w:r>
      <w:r>
        <w:rPr>
          <w:rFonts w:hint="eastAsia"/>
          <w:lang w:val="en-US" w:eastAsia="zh-CN"/>
        </w:rPr>
        <w:t xml:space="preserve">                               图3.5.1</w:t>
      </w:r>
    </w:p>
    <w:p>
      <w:pPr>
        <w:numPr>
          <w:ilvl w:val="0"/>
          <w:numId w:val="6"/>
        </w:numPr>
        <w:rPr>
          <w:rFonts w:hint="eastAsia"/>
          <w:b/>
          <w:bCs/>
          <w:lang w:val="en-US" w:eastAsia="zh-CN"/>
        </w:rPr>
      </w:pPr>
      <w:r>
        <w:rPr>
          <w:rFonts w:hint="eastAsia"/>
          <w:b/>
          <w:bCs/>
          <w:lang w:val="en-US" w:eastAsia="zh-CN"/>
        </w:rPr>
        <w:t>结账及其他出口打印机设置</w:t>
      </w:r>
    </w:p>
    <w:p>
      <w:pPr>
        <w:numPr>
          <w:ilvl w:val="0"/>
          <w:numId w:val="0"/>
        </w:numPr>
        <w:rPr>
          <w:rFonts w:hint="eastAsia"/>
          <w:b w:val="0"/>
          <w:bCs w:val="0"/>
          <w:lang w:val="en-US" w:eastAsia="zh-CN"/>
        </w:rPr>
      </w:pPr>
      <w:r>
        <w:rPr>
          <w:rFonts w:hint="eastAsia"/>
          <w:b w:val="0"/>
          <w:bCs w:val="0"/>
          <w:lang w:val="en-US" w:eastAsia="zh-CN"/>
        </w:rPr>
        <w:t>结账及其他出口打印机的设置就比较简单了，如下图，保存即可。</w:t>
      </w:r>
    </w:p>
    <w:p>
      <w:pPr>
        <w:numPr>
          <w:ilvl w:val="0"/>
          <w:numId w:val="0"/>
        </w:numPr>
        <w:rPr>
          <w:rFonts w:hint="eastAsia"/>
          <w:b w:val="0"/>
          <w:bCs w:val="0"/>
          <w:lang w:val="en-US" w:eastAsia="zh-CN"/>
        </w:rPr>
      </w:pPr>
    </w:p>
    <w:p>
      <w:pPr>
        <w:numPr>
          <w:ilvl w:val="0"/>
          <w:numId w:val="0"/>
        </w:numPr>
      </w:pPr>
      <w:r>
        <w:drawing>
          <wp:inline distT="0" distB="0" distL="114300" distR="114300">
            <wp:extent cx="5269230" cy="4483100"/>
            <wp:effectExtent l="0" t="0" r="7620"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5269230" cy="448310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图4.1.1</w:t>
      </w:r>
    </w:p>
    <w:p>
      <w:pPr>
        <w:numPr>
          <w:ilvl w:val="0"/>
          <w:numId w:val="6"/>
        </w:numPr>
        <w:rPr>
          <w:rFonts w:hint="eastAsia"/>
          <w:b/>
          <w:bCs/>
          <w:lang w:eastAsia="zh-CN"/>
        </w:rPr>
      </w:pPr>
      <w:r>
        <w:rPr>
          <w:rFonts w:hint="eastAsia"/>
          <w:b/>
          <w:bCs/>
          <w:lang w:eastAsia="zh-CN"/>
        </w:rPr>
        <w:t>打印机配置</w:t>
      </w:r>
    </w:p>
    <w:p>
      <w:pPr>
        <w:numPr>
          <w:ilvl w:val="0"/>
          <w:numId w:val="7"/>
        </w:numPr>
        <w:rPr>
          <w:rFonts w:hint="eastAsia"/>
          <w:b w:val="0"/>
          <w:bCs w:val="0"/>
          <w:lang w:val="en-US" w:eastAsia="zh-CN"/>
        </w:rPr>
      </w:pPr>
      <w:r>
        <w:rPr>
          <w:rFonts w:hint="eastAsia"/>
          <w:b w:val="0"/>
          <w:bCs w:val="0"/>
          <w:lang w:val="en-US" w:eastAsia="zh-CN"/>
        </w:rPr>
        <w:t>打开系统参数，在结账打印及折扣设置处的结账打印出口设置为前台收银。</w:t>
      </w:r>
    </w:p>
    <w:p>
      <w:pPr>
        <w:numPr>
          <w:ilvl w:val="0"/>
          <w:numId w:val="0"/>
        </w:numPr>
      </w:pPr>
      <w:r>
        <w:drawing>
          <wp:inline distT="0" distB="0" distL="114300" distR="114300">
            <wp:extent cx="5271770" cy="4030345"/>
            <wp:effectExtent l="0" t="0" r="5080" b="825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7"/>
                    <a:stretch>
                      <a:fillRect/>
                    </a:stretch>
                  </pic:blipFill>
                  <pic:spPr>
                    <a:xfrm>
                      <a:off x="0" y="0"/>
                      <a:ext cx="5271770" cy="4030345"/>
                    </a:xfrm>
                    <a:prstGeom prst="rect">
                      <a:avLst/>
                    </a:prstGeom>
                    <a:noFill/>
                    <a:ln w="9525">
                      <a:noFill/>
                    </a:ln>
                  </pic:spPr>
                </pic:pic>
              </a:graphicData>
            </a:graphic>
          </wp:inline>
        </w:drawing>
      </w:r>
      <w:r>
        <w:rPr>
          <w:rFonts w:hint="eastAsia"/>
          <w:lang w:val="en-US" w:eastAsia="zh-CN"/>
        </w:rPr>
        <w:t xml:space="preserve">                               图5.1.1</w:t>
      </w:r>
    </w:p>
    <w:p>
      <w:pPr>
        <w:numPr>
          <w:ilvl w:val="0"/>
          <w:numId w:val="7"/>
        </w:numPr>
        <w:rPr>
          <w:rFonts w:hint="eastAsia"/>
          <w:lang w:val="en-US" w:eastAsia="zh-CN"/>
        </w:rPr>
      </w:pPr>
      <w:r>
        <w:rPr>
          <w:rFonts w:hint="eastAsia"/>
          <w:lang w:val="en-US" w:eastAsia="zh-CN"/>
        </w:rPr>
        <w:t>打开吧厨打印设置，将以下区域设置好即可。</w:t>
      </w:r>
    </w:p>
    <w:p>
      <w:pPr>
        <w:numPr>
          <w:ilvl w:val="0"/>
          <w:numId w:val="0"/>
        </w:numPr>
      </w:pPr>
      <w:r>
        <w:drawing>
          <wp:inline distT="0" distB="0" distL="114300" distR="114300">
            <wp:extent cx="5271770" cy="3925570"/>
            <wp:effectExtent l="0" t="0" r="5080" b="1778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8"/>
                    <a:stretch>
                      <a:fillRect/>
                    </a:stretch>
                  </pic:blipFill>
                  <pic:spPr>
                    <a:xfrm>
                      <a:off x="0" y="0"/>
                      <a:ext cx="5271770" cy="3925570"/>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图5.2.1</w:t>
      </w:r>
    </w:p>
    <w:p>
      <w:pPr>
        <w:numPr>
          <w:ilvl w:val="0"/>
          <w:numId w:val="7"/>
        </w:numPr>
        <w:rPr>
          <w:rFonts w:hint="eastAsia"/>
          <w:lang w:val="en-US" w:eastAsia="zh-CN"/>
        </w:rPr>
      </w:pPr>
      <w:r>
        <w:rPr>
          <w:rFonts w:hint="eastAsia"/>
          <w:lang w:val="en-US" w:eastAsia="zh-CN"/>
        </w:rPr>
        <w:t>接下来，打开货品资料，进行对应吧厨打印出口的设置。我们这里以菜肴和汤类为例。</w:t>
      </w:r>
    </w:p>
    <w:p>
      <w:pPr>
        <w:numPr>
          <w:ilvl w:val="0"/>
          <w:numId w:val="0"/>
        </w:numPr>
        <w:rPr>
          <w:rFonts w:hint="eastAsia"/>
          <w:lang w:val="en-US" w:eastAsia="zh-CN"/>
        </w:rPr>
      </w:pPr>
      <w:r>
        <w:rPr>
          <w:rFonts w:hint="eastAsia"/>
          <w:lang w:val="en-US" w:eastAsia="zh-CN"/>
        </w:rPr>
        <w:t>鼠标点击左面的菜肴类，然后选择统一修改中的统一修改吧厨打印。如下图设置，确定保存。即可。</w:t>
      </w:r>
    </w:p>
    <w:p>
      <w:pPr>
        <w:numPr>
          <w:ilvl w:val="0"/>
          <w:numId w:val="0"/>
        </w:numPr>
      </w:pPr>
      <w:r>
        <w:drawing>
          <wp:inline distT="0" distB="0" distL="114300" distR="114300">
            <wp:extent cx="3733165" cy="4819015"/>
            <wp:effectExtent l="0" t="0" r="635" b="63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9"/>
                    <a:stretch>
                      <a:fillRect/>
                    </a:stretch>
                  </pic:blipFill>
                  <pic:spPr>
                    <a:xfrm>
                      <a:off x="0" y="0"/>
                      <a:ext cx="3733165" cy="481901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图5.3.1</w:t>
      </w:r>
    </w:p>
    <w:p>
      <w:pPr>
        <w:numPr>
          <w:ilvl w:val="0"/>
          <w:numId w:val="0"/>
        </w:numPr>
        <w:rPr>
          <w:rFonts w:hint="eastAsia"/>
          <w:lang w:eastAsia="zh-CN"/>
        </w:rPr>
      </w:pPr>
      <w:r>
        <w:rPr>
          <w:rFonts w:hint="eastAsia"/>
          <w:lang w:eastAsia="zh-CN"/>
        </w:rPr>
        <w:t>汤类的设置如下图。</w:t>
      </w:r>
    </w:p>
    <w:p>
      <w:pPr>
        <w:numPr>
          <w:ilvl w:val="0"/>
          <w:numId w:val="0"/>
        </w:numPr>
      </w:pPr>
      <w:r>
        <w:drawing>
          <wp:inline distT="0" distB="0" distL="114300" distR="114300">
            <wp:extent cx="3733165" cy="4819015"/>
            <wp:effectExtent l="0" t="0" r="635" b="63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20"/>
                    <a:stretch>
                      <a:fillRect/>
                    </a:stretch>
                  </pic:blipFill>
                  <pic:spPr>
                    <a:xfrm>
                      <a:off x="0" y="0"/>
                      <a:ext cx="3733165" cy="4819015"/>
                    </a:xfrm>
                    <a:prstGeom prst="rect">
                      <a:avLst/>
                    </a:prstGeom>
                    <a:noFill/>
                    <a:ln w="9525">
                      <a:noFill/>
                    </a:ln>
                  </pic:spPr>
                </pic:pic>
              </a:graphicData>
            </a:graphic>
          </wp:inline>
        </w:drawing>
      </w:r>
    </w:p>
    <w:p>
      <w:pPr>
        <w:numPr>
          <w:ilvl w:val="0"/>
          <w:numId w:val="0"/>
        </w:numPr>
        <w:rPr>
          <w:rFonts w:hint="eastAsia" w:eastAsiaTheme="minorEastAsia"/>
          <w:lang w:val="en-US" w:eastAsia="zh-CN"/>
        </w:rPr>
      </w:pPr>
      <w:r>
        <w:rPr>
          <w:rFonts w:hint="eastAsia"/>
          <w:lang w:val="en-US" w:eastAsia="zh-CN"/>
        </w:rPr>
        <w:t xml:space="preserve">                       图5.3.2</w:t>
      </w:r>
    </w:p>
    <w:p>
      <w:pPr>
        <w:numPr>
          <w:ilvl w:val="0"/>
          <w:numId w:val="0"/>
        </w:numPr>
        <w:rPr>
          <w:rFonts w:hint="eastAsia" w:eastAsiaTheme="minorEastAsia"/>
          <w:lang w:val="en-US" w:eastAsia="zh-CN"/>
        </w:rPr>
      </w:pPr>
      <w:r>
        <w:rPr>
          <w:rFonts w:hint="eastAsia"/>
          <w:lang w:val="en-US" w:eastAsia="zh-CN"/>
        </w:rPr>
        <w:t>4.这里就要说一下上面大家的疑问了。为什么要将厨房总单打印机的打印出口名称也设置为跟一二三楼的一样，这样是为了在货品资料统一修改吧厨打印一单多品这里选择区域出口后，点菜时，能够实现对应的区域出一份总单，而厨房也会出一张总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20C2"/>
    <w:multiLevelType w:val="singleLevel"/>
    <w:tmpl w:val="587C20C2"/>
    <w:lvl w:ilvl="0" w:tentative="0">
      <w:start w:val="1"/>
      <w:numFmt w:val="decimal"/>
      <w:suff w:val="nothing"/>
      <w:lvlText w:val="%1."/>
      <w:lvlJc w:val="left"/>
    </w:lvl>
  </w:abstractNum>
  <w:abstractNum w:abstractNumId="1">
    <w:nsid w:val="587C3415"/>
    <w:multiLevelType w:val="singleLevel"/>
    <w:tmpl w:val="587C3415"/>
    <w:lvl w:ilvl="0" w:tentative="0">
      <w:start w:val="4"/>
      <w:numFmt w:val="decimal"/>
      <w:suff w:val="nothing"/>
      <w:lvlText w:val="%1."/>
      <w:lvlJc w:val="left"/>
    </w:lvl>
  </w:abstractNum>
  <w:abstractNum w:abstractNumId="2">
    <w:nsid w:val="587C3460"/>
    <w:multiLevelType w:val="singleLevel"/>
    <w:tmpl w:val="587C3460"/>
    <w:lvl w:ilvl="0" w:tentative="0">
      <w:start w:val="3"/>
      <w:numFmt w:val="chineseCounting"/>
      <w:suff w:val="nothing"/>
      <w:lvlText w:val="%1、"/>
      <w:lvlJc w:val="left"/>
    </w:lvl>
  </w:abstractNum>
  <w:abstractNum w:abstractNumId="3">
    <w:nsid w:val="587C34AA"/>
    <w:multiLevelType w:val="singleLevel"/>
    <w:tmpl w:val="587C34AA"/>
    <w:lvl w:ilvl="0" w:tentative="0">
      <w:start w:val="1"/>
      <w:numFmt w:val="decimal"/>
      <w:suff w:val="nothing"/>
      <w:lvlText w:val="%1."/>
      <w:lvlJc w:val="left"/>
    </w:lvl>
  </w:abstractNum>
  <w:abstractNum w:abstractNumId="4">
    <w:nsid w:val="587C378D"/>
    <w:multiLevelType w:val="singleLevel"/>
    <w:tmpl w:val="587C378D"/>
    <w:lvl w:ilvl="0" w:tentative="0">
      <w:start w:val="5"/>
      <w:numFmt w:val="decimal"/>
      <w:suff w:val="nothing"/>
      <w:lvlText w:val="%1."/>
      <w:lvlJc w:val="left"/>
    </w:lvl>
  </w:abstractNum>
  <w:abstractNum w:abstractNumId="5">
    <w:nsid w:val="587C3AF8"/>
    <w:multiLevelType w:val="singleLevel"/>
    <w:tmpl w:val="587C3AF8"/>
    <w:lvl w:ilvl="0" w:tentative="0">
      <w:start w:val="4"/>
      <w:numFmt w:val="chineseCounting"/>
      <w:suff w:val="nothing"/>
      <w:lvlText w:val="%1、"/>
      <w:lvlJc w:val="left"/>
    </w:lvl>
  </w:abstractNum>
  <w:abstractNum w:abstractNumId="6">
    <w:nsid w:val="587C3BE4"/>
    <w:multiLevelType w:val="singleLevel"/>
    <w:tmpl w:val="587C3BE4"/>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D2031"/>
    <w:rsid w:val="02EE4C31"/>
    <w:rsid w:val="22386932"/>
    <w:rsid w:val="22BB3A38"/>
    <w:rsid w:val="42A1367B"/>
    <w:rsid w:val="44D84408"/>
    <w:rsid w:val="456B3D6F"/>
    <w:rsid w:val="45C57535"/>
    <w:rsid w:val="46252A99"/>
    <w:rsid w:val="4C931DD1"/>
    <w:rsid w:val="4E7C1C82"/>
    <w:rsid w:val="4EBA2459"/>
    <w:rsid w:val="52197EEF"/>
    <w:rsid w:val="75A051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2017-01-16T03:46:54Z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